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64" w:rsidRPr="001C7B64" w:rsidRDefault="001C7B64" w:rsidP="001C7B64">
      <w:pPr>
        <w:spacing w:after="0" w:line="240" w:lineRule="auto"/>
        <w:rPr>
          <w:rFonts w:ascii="Arial" w:hAnsi="Arial" w:cs="Arial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70AD47" w:themeColor="accent6"/>
          <w:sz w:val="24"/>
          <w:szCs w:val="24"/>
          <w:u w:val="single"/>
          <w:lang w:eastAsia="de-CH"/>
        </w:rPr>
      </w:pPr>
      <w:r w:rsidRPr="001C7B64">
        <w:rPr>
          <w:rFonts w:ascii="Arial" w:eastAsia="Times New Roman" w:hAnsi="Arial" w:cs="Arial"/>
          <w:b/>
          <w:noProof/>
          <w:color w:val="70AD47" w:themeColor="accent6"/>
          <w:sz w:val="24"/>
          <w:szCs w:val="24"/>
          <w:u w:val="single"/>
          <w:lang w:eastAsia="de-CH"/>
        </w:rPr>
        <w:drawing>
          <wp:anchor distT="0" distB="0" distL="114300" distR="114300" simplePos="0" relativeHeight="251659264" behindDoc="0" locked="0" layoutInCell="1" allowOverlap="1" wp14:anchorId="61BD4512" wp14:editId="350FB847">
            <wp:simplePos x="0" y="0"/>
            <wp:positionH relativeFrom="column">
              <wp:posOffset>4709795</wp:posOffset>
            </wp:positionH>
            <wp:positionV relativeFrom="paragraph">
              <wp:posOffset>5080</wp:posOffset>
            </wp:positionV>
            <wp:extent cx="1740535" cy="167830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B64">
        <w:rPr>
          <w:rFonts w:ascii="Arial" w:eastAsia="Times New Roman" w:hAnsi="Arial" w:cs="Arial"/>
          <w:b/>
          <w:color w:val="70AD47" w:themeColor="accent6"/>
          <w:sz w:val="24"/>
          <w:szCs w:val="24"/>
          <w:u w:val="single"/>
          <w:lang w:eastAsia="de-CH"/>
        </w:rPr>
        <w:t xml:space="preserve">Preisliste für Hausräumung mit Entsorgung und Endreinigung </w:t>
      </w:r>
    </w:p>
    <w:p w:rsidR="001C7B64" w:rsidRP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70AD47" w:themeColor="accent6"/>
          <w:sz w:val="24"/>
          <w:szCs w:val="24"/>
          <w:lang w:eastAsia="de-CH"/>
        </w:rPr>
      </w:pPr>
    </w:p>
    <w:p w:rsid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70AD47" w:themeColor="accent6"/>
          <w:sz w:val="21"/>
          <w:szCs w:val="21"/>
          <w:lang w:eastAsia="de-CH"/>
        </w:rPr>
      </w:pPr>
    </w:p>
    <w:p w:rsid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70AD47" w:themeColor="accent6"/>
          <w:sz w:val="21"/>
          <w:szCs w:val="21"/>
          <w:lang w:eastAsia="de-CH"/>
        </w:rPr>
      </w:pPr>
    </w:p>
    <w:p w:rsid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70AD47" w:themeColor="accent6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70AD47" w:themeColor="accent6"/>
          <w:sz w:val="21"/>
          <w:szCs w:val="21"/>
          <w:lang w:eastAsia="de-CH"/>
        </w:rPr>
      </w:pPr>
      <w:bookmarkStart w:id="0" w:name="_GoBack"/>
      <w:bookmarkEnd w:id="0"/>
      <w:r w:rsidRPr="001C7B64">
        <w:rPr>
          <w:rFonts w:ascii="Arial" w:hAnsi="Arial" w:cs="Arial"/>
          <w:b/>
          <w:color w:val="70AD47" w:themeColor="accent6"/>
          <w:sz w:val="21"/>
          <w:szCs w:val="21"/>
          <w:lang w:eastAsia="de-CH"/>
        </w:rPr>
        <w:t>Kleinere Wohnungen (Studio/Apartment)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Hausräumung, Entsorgung und Endreinigung: 1500.- bis 2000.-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Dauer: 1-3 Tage</w:t>
      </w: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bCs/>
          <w:color w:val="70AD47" w:themeColor="accent6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bCs/>
          <w:color w:val="70AD47" w:themeColor="accent6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color w:val="70AD47" w:themeColor="accent6"/>
          <w:sz w:val="21"/>
          <w:szCs w:val="21"/>
          <w:lang w:eastAsia="de-CH"/>
        </w:rPr>
      </w:pPr>
      <w:r w:rsidRPr="001C7B64">
        <w:rPr>
          <w:rFonts w:ascii="Arial" w:hAnsi="Arial" w:cs="Arial"/>
          <w:b/>
          <w:bCs/>
          <w:color w:val="70AD47" w:themeColor="accent6"/>
          <w:sz w:val="21"/>
          <w:szCs w:val="21"/>
          <w:lang w:eastAsia="de-CH"/>
        </w:rPr>
        <w:t xml:space="preserve">Mittlere Wohnungen 1-3 Zimmer 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Hausräumung, Entsorgung und Endreinigung: 2000.- bis 3500.-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Dauer: 2-4 Tage</w:t>
      </w: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bCs/>
          <w:color w:val="70AD47" w:themeColor="accent6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bCs/>
          <w:color w:val="70AD47" w:themeColor="accent6"/>
          <w:sz w:val="21"/>
          <w:szCs w:val="21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rPr>
          <w:rFonts w:ascii="Arial" w:hAnsi="Arial" w:cs="Arial"/>
          <w:color w:val="70AD47" w:themeColor="accent6"/>
          <w:sz w:val="21"/>
          <w:szCs w:val="21"/>
          <w:lang w:eastAsia="de-CH"/>
        </w:rPr>
      </w:pPr>
      <w:r w:rsidRPr="001C7B64">
        <w:rPr>
          <w:rFonts w:ascii="Arial" w:hAnsi="Arial" w:cs="Arial"/>
          <w:b/>
          <w:bCs/>
          <w:color w:val="70AD47" w:themeColor="accent6"/>
          <w:sz w:val="21"/>
          <w:szCs w:val="21"/>
          <w:lang w:eastAsia="de-CH"/>
        </w:rPr>
        <w:t xml:space="preserve">Grössere Wohnungen 3+ Zimmer oder Haus 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Hausräumung, Entsorgung und Endreinigung: Preis auf Anfrage, je nach Umfang</w:t>
      </w:r>
    </w:p>
    <w:p w:rsidR="001C7B64" w:rsidRPr="001C7B64" w:rsidRDefault="001C7B64" w:rsidP="001C7B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 xml:space="preserve">Dauer: 4 Tage bis 1 Woche </w:t>
      </w:r>
    </w:p>
    <w:p w:rsidR="001C7B64" w:rsidRPr="001C7B64" w:rsidRDefault="001C7B64" w:rsidP="001C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1C7B64" w:rsidRPr="001C7B64" w:rsidRDefault="001C7B64" w:rsidP="001C7B64">
      <w:pPr>
        <w:spacing w:after="0" w:line="240" w:lineRule="auto"/>
        <w:rPr>
          <w:rFonts w:ascii="Arial" w:hAnsi="Arial" w:cs="Arial"/>
          <w:sz w:val="21"/>
          <w:szCs w:val="21"/>
          <w:lang w:eastAsia="de-CH"/>
        </w:rPr>
      </w:pPr>
    </w:p>
    <w:p w:rsidR="001C7B64" w:rsidRPr="001C7B64" w:rsidRDefault="001C7B64" w:rsidP="001C7B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</w:p>
    <w:p w:rsidR="001C7B64" w:rsidRPr="001C7B64" w:rsidRDefault="001C7B64" w:rsidP="001C7B6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0AD47" w:themeColor="accent6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color w:val="70AD47" w:themeColor="accent6"/>
          <w:sz w:val="21"/>
          <w:szCs w:val="21"/>
          <w:lang w:eastAsia="de-CH"/>
        </w:rPr>
        <w:t>Hinweis:</w:t>
      </w:r>
    </w:p>
    <w:p w:rsidR="001C7B64" w:rsidRPr="001C7B64" w:rsidRDefault="001C7B64" w:rsidP="001C7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Die Preise können je nach Standort, Serviceanforderungen und speziellen Bedürfnissen variieren.</w:t>
      </w:r>
    </w:p>
    <w:p w:rsidR="001C7B64" w:rsidRPr="001C7B64" w:rsidRDefault="001C7B64" w:rsidP="001C7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de-CH"/>
        </w:rPr>
      </w:pPr>
      <w:r w:rsidRPr="001C7B64">
        <w:rPr>
          <w:rFonts w:ascii="Arial" w:eastAsia="Times New Roman" w:hAnsi="Arial" w:cs="Arial"/>
          <w:sz w:val="21"/>
          <w:szCs w:val="21"/>
          <w:lang w:eastAsia="de-CH"/>
        </w:rPr>
        <w:t>Für individuelle Angebote und Preise für andere Dienstleistungen kontaktiere Sie uns bitte direkt.</w:t>
      </w:r>
    </w:p>
    <w:p w:rsidR="001C7B64" w:rsidRPr="001C7B64" w:rsidRDefault="001C7B64" w:rsidP="001C7B64">
      <w:pPr>
        <w:spacing w:after="0" w:line="240" w:lineRule="auto"/>
        <w:rPr>
          <w:rFonts w:ascii="Arial" w:hAnsi="Arial" w:cs="Arial"/>
          <w:sz w:val="21"/>
          <w:szCs w:val="21"/>
          <w:lang w:eastAsia="de-CH"/>
        </w:rPr>
      </w:pPr>
      <w:r w:rsidRPr="001C7B64">
        <w:rPr>
          <w:rFonts w:ascii="Arial" w:hAnsi="Arial" w:cs="Arial"/>
          <w:sz w:val="21"/>
          <w:szCs w:val="21"/>
          <w:lang w:eastAsia="de-CH"/>
        </w:rPr>
        <w:t>Diese Preisliste dient als Richtlinie und kann je nach individueller Vereinbarung und spezifischen Anforderungen angepasst werden</w:t>
      </w:r>
    </w:p>
    <w:p w:rsidR="00F03A3B" w:rsidRDefault="00F03A3B"/>
    <w:sectPr w:rsidR="00F03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CF5"/>
    <w:multiLevelType w:val="multilevel"/>
    <w:tmpl w:val="CA6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31FB0"/>
    <w:multiLevelType w:val="multilevel"/>
    <w:tmpl w:val="CE6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64"/>
    <w:rsid w:val="001C7B64"/>
    <w:rsid w:val="00F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B273C7-0DB6-49E0-81B0-8913836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Buzhala</dc:creator>
  <cp:keywords/>
  <dc:description/>
  <cp:lastModifiedBy>L. Buzhala</cp:lastModifiedBy>
  <cp:revision>1</cp:revision>
  <dcterms:created xsi:type="dcterms:W3CDTF">2024-06-27T11:45:00Z</dcterms:created>
  <dcterms:modified xsi:type="dcterms:W3CDTF">2024-06-27T11:45:00Z</dcterms:modified>
</cp:coreProperties>
</file>